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9B" w:rsidRDefault="00EE489B" w:rsidP="00AB1BD4">
      <w:pPr>
        <w:pStyle w:val="Title"/>
        <w:jc w:val="center"/>
      </w:pPr>
      <w:r>
        <w:t>4.1.1 Globalisation</w:t>
      </w:r>
    </w:p>
    <w:p w:rsidR="00AB1BD4" w:rsidRPr="00AB1BD4" w:rsidRDefault="00AB1BD4" w:rsidP="00AB1BD4"/>
    <w:p w:rsidR="002424D4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7B131BF" wp14:editId="36F29DA0">
            <wp:extent cx="5731510" cy="1062990"/>
            <wp:effectExtent l="0" t="0" r="254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12</w:t>
      </w:r>
    </w:p>
    <w:p w:rsidR="002424D4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76229CF6" wp14:editId="6F3DD679">
            <wp:extent cx="5731510" cy="110744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Pr="002424D4" w:rsidRDefault="002424D4" w:rsidP="00AB1BD4">
      <w:pPr>
        <w:jc w:val="center"/>
      </w:pPr>
      <w:r>
        <w:t>Jun 13</w:t>
      </w:r>
    </w:p>
    <w:p w:rsidR="00EE489B" w:rsidRPr="003F39F9" w:rsidRDefault="00EE489B" w:rsidP="00AB1BD4">
      <w:pPr>
        <w:jc w:val="center"/>
        <w:rPr>
          <w:color w:val="FF0000"/>
        </w:rPr>
      </w:pPr>
    </w:p>
    <w:p w:rsidR="00EE489B" w:rsidRDefault="00EE489B" w:rsidP="00AB1BD4">
      <w:pPr>
        <w:pStyle w:val="Title"/>
        <w:jc w:val="center"/>
      </w:pPr>
      <w:r>
        <w:t>4.1.2 Specialisation and trade</w:t>
      </w:r>
    </w:p>
    <w:p w:rsidR="003F39F9" w:rsidRDefault="003F39F9" w:rsidP="00AB1BD4">
      <w:pPr>
        <w:jc w:val="center"/>
      </w:pPr>
    </w:p>
    <w:p w:rsidR="003F39F9" w:rsidRDefault="003F39F9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Pr="003F39F9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4.1.3 Pattern of trade</w:t>
      </w:r>
    </w:p>
    <w:p w:rsidR="00AB1BD4" w:rsidRPr="00AB1BD4" w:rsidRDefault="00AB1BD4" w:rsidP="00AB1BD4"/>
    <w:p w:rsidR="003F39F9" w:rsidRPr="003F39F9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2273F691" wp14:editId="3F7C2C66">
            <wp:extent cx="5731510" cy="1197610"/>
            <wp:effectExtent l="0" t="0" r="254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F9" w:rsidRDefault="002424D4" w:rsidP="00AB1BD4">
      <w:pPr>
        <w:jc w:val="center"/>
      </w:pPr>
      <w:r>
        <w:t>Jun 13</w:t>
      </w:r>
    </w:p>
    <w:p w:rsidR="002A1C74" w:rsidRDefault="002A1C7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9CE38A4" wp14:editId="15F172A7">
            <wp:extent cx="5731510" cy="219075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Default="002A1C74" w:rsidP="00AB1BD4">
      <w:pPr>
        <w:jc w:val="center"/>
      </w:pPr>
      <w:r>
        <w:t>Jun 14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2A826C2" wp14:editId="0CDBF5C4">
            <wp:extent cx="5731510" cy="179832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Default="00775547" w:rsidP="00AB1BD4">
      <w:pPr>
        <w:jc w:val="center"/>
      </w:pPr>
      <w:r>
        <w:t>Jun 16</w:t>
      </w: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Pr="003F39F9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4.1.4 Terms of trade</w:t>
      </w:r>
    </w:p>
    <w:p w:rsidR="00AB1BD4" w:rsidRPr="00AB1BD4" w:rsidRDefault="00AB1BD4" w:rsidP="00AB1BD4"/>
    <w:p w:rsidR="00E6799C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EC916B5" wp14:editId="7E3650A0">
            <wp:extent cx="5731510" cy="1350645"/>
            <wp:effectExtent l="0" t="0" r="254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Default="004C4EC2" w:rsidP="00AB1BD4">
      <w:pPr>
        <w:jc w:val="center"/>
      </w:pPr>
      <w:r>
        <w:t>Jun 12</w:t>
      </w:r>
    </w:p>
    <w:p w:rsidR="00AB1BD4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4.1.5 Trading blocs and the World Trade Organisation (WTO)</w:t>
      </w:r>
    </w:p>
    <w:p w:rsidR="004C4EC2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A7340FB" wp14:editId="60ECAC48">
            <wp:extent cx="5731510" cy="1368425"/>
            <wp:effectExtent l="0" t="0" r="254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Default="004C4EC2" w:rsidP="00AB1BD4">
      <w:pPr>
        <w:jc w:val="center"/>
      </w:pPr>
      <w:r>
        <w:t>Jun 11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30097E7" wp14:editId="0FD1475D">
            <wp:extent cx="5731510" cy="1606550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Pr="004C4EC2" w:rsidRDefault="00775547" w:rsidP="00AB1BD4">
      <w:pPr>
        <w:jc w:val="center"/>
      </w:pPr>
      <w:r>
        <w:t>Jun 15</w:t>
      </w:r>
    </w:p>
    <w:p w:rsidR="00E6799C" w:rsidRDefault="00E6799C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4.1.6 Restrictions on free trade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3A329A76" wp14:editId="37D8ECC4">
            <wp:extent cx="5731510" cy="1798320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Pr="00775547" w:rsidRDefault="00775547" w:rsidP="00AB1BD4">
      <w:pPr>
        <w:jc w:val="center"/>
      </w:pPr>
      <w:r>
        <w:t>Jun 16</w:t>
      </w:r>
    </w:p>
    <w:p w:rsidR="003F39F9" w:rsidRPr="003F39F9" w:rsidRDefault="003F39F9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4.1.7 Balance of payments</w:t>
      </w:r>
    </w:p>
    <w:p w:rsidR="003F39F9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2B543C6" wp14:editId="76DA738B">
            <wp:extent cx="5731510" cy="1197610"/>
            <wp:effectExtent l="0" t="0" r="254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13</w:t>
      </w:r>
    </w:p>
    <w:p w:rsidR="00AB1BD4" w:rsidRPr="003F39F9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4.1.8 Exchange rates</w:t>
      </w:r>
    </w:p>
    <w:p w:rsidR="003F39F9" w:rsidRDefault="003F39F9" w:rsidP="00AB1BD4">
      <w:pPr>
        <w:jc w:val="center"/>
      </w:pPr>
    </w:p>
    <w:p w:rsidR="003F39F9" w:rsidRDefault="003F39F9" w:rsidP="00AB1BD4">
      <w:pPr>
        <w:jc w:val="center"/>
      </w:pPr>
    </w:p>
    <w:p w:rsidR="003F39F9" w:rsidRDefault="003F39F9" w:rsidP="00AB1BD4">
      <w:pPr>
        <w:jc w:val="center"/>
      </w:pPr>
    </w:p>
    <w:p w:rsidR="003F39F9" w:rsidRDefault="003F39F9" w:rsidP="00AB1BD4">
      <w:pPr>
        <w:jc w:val="center"/>
      </w:pPr>
    </w:p>
    <w:p w:rsidR="003F39F9" w:rsidRDefault="003F39F9" w:rsidP="00AB1BD4">
      <w:pPr>
        <w:jc w:val="center"/>
      </w:pPr>
    </w:p>
    <w:p w:rsidR="003F39F9" w:rsidRDefault="003F39F9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3F39F9" w:rsidRDefault="003F39F9" w:rsidP="00AB1BD4">
      <w:pPr>
        <w:jc w:val="center"/>
      </w:pPr>
    </w:p>
    <w:p w:rsidR="00AB1BD4" w:rsidRDefault="00AB1BD4" w:rsidP="00AB1BD4">
      <w:pPr>
        <w:jc w:val="center"/>
      </w:pPr>
    </w:p>
    <w:p w:rsidR="00AB1BD4" w:rsidRPr="003F39F9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4.1.9 International competitiveness</w:t>
      </w:r>
    </w:p>
    <w:p w:rsidR="00AB1BD4" w:rsidRPr="00AB1BD4" w:rsidRDefault="00AB1BD4" w:rsidP="00AB1BD4"/>
    <w:p w:rsidR="00E6799C" w:rsidRDefault="003F39F9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E0CECFA" wp14:editId="50F20C01">
            <wp:extent cx="5731510" cy="139890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F9" w:rsidRDefault="003F39F9" w:rsidP="00AB1BD4">
      <w:pPr>
        <w:jc w:val="center"/>
      </w:pPr>
      <w:r>
        <w:t>Jun 10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37F7524A" wp14:editId="20514187">
            <wp:extent cx="5731510" cy="1424305"/>
            <wp:effectExtent l="0" t="0" r="254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Default="00775547" w:rsidP="00AB1BD4">
      <w:pPr>
        <w:jc w:val="center"/>
      </w:pPr>
      <w:r>
        <w:t>Jun 16</w:t>
      </w:r>
    </w:p>
    <w:p w:rsidR="00E6799C" w:rsidRDefault="00E6799C" w:rsidP="00AB1BD4">
      <w:pPr>
        <w:pStyle w:val="Title"/>
        <w:jc w:val="center"/>
      </w:pPr>
    </w:p>
    <w:p w:rsidR="00AB1BD4" w:rsidRDefault="00AB1BD4" w:rsidP="00AB1BD4">
      <w:pPr>
        <w:jc w:val="center"/>
      </w:pPr>
    </w:p>
    <w:p w:rsidR="00AB1BD4" w:rsidRPr="00AB1BD4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4.2.1 Absolute and relative poverty</w:t>
      </w:r>
    </w:p>
    <w:p w:rsidR="004C4EC2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272BC0D" wp14:editId="005D97D2">
            <wp:extent cx="5731510" cy="103251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Pr="004C4EC2" w:rsidRDefault="004C4EC2" w:rsidP="00AB1BD4">
      <w:pPr>
        <w:jc w:val="center"/>
      </w:pPr>
      <w:r>
        <w:t>Jun 11</w:t>
      </w:r>
    </w:p>
    <w:p w:rsidR="00E6799C" w:rsidRDefault="00E6799C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4.2.2 Inequality</w:t>
      </w:r>
    </w:p>
    <w:p w:rsidR="00AB1BD4" w:rsidRPr="00AB1BD4" w:rsidRDefault="00AB1BD4" w:rsidP="00AB1BD4"/>
    <w:p w:rsidR="003F39F9" w:rsidRDefault="003F39F9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9530DE4" wp14:editId="418E73B8">
            <wp:extent cx="5731510" cy="1522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F9" w:rsidRDefault="003F39F9" w:rsidP="00AB1BD4">
      <w:pPr>
        <w:jc w:val="center"/>
      </w:pPr>
      <w:r>
        <w:t>Jun 10</w:t>
      </w:r>
    </w:p>
    <w:p w:rsidR="002424D4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25DA57A" wp14:editId="7C323443">
            <wp:extent cx="5731510" cy="110744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13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5AED476D" wp14:editId="41F04119">
            <wp:extent cx="5731510" cy="1662430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Pr="003F39F9" w:rsidRDefault="00775547" w:rsidP="00AB1BD4">
      <w:pPr>
        <w:jc w:val="center"/>
      </w:pPr>
      <w:r>
        <w:t>Jun 16</w:t>
      </w:r>
    </w:p>
    <w:p w:rsidR="00EE489B" w:rsidRDefault="00EE489B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4.3.1 Measures of development</w:t>
      </w:r>
    </w:p>
    <w:p w:rsidR="00775547" w:rsidRDefault="00775547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AB1BD4" w:rsidRDefault="00AB1BD4" w:rsidP="00AB1BD4"/>
    <w:p w:rsidR="00AB1BD4" w:rsidRPr="00AB1BD4" w:rsidRDefault="00AB1BD4" w:rsidP="00AB1BD4"/>
    <w:p w:rsidR="00AB1BD4" w:rsidRDefault="00AB1BD4" w:rsidP="00AB1BD4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AB1BD4" w:rsidRPr="00AB1BD4" w:rsidRDefault="00EE489B" w:rsidP="00AB1BD4">
      <w:pPr>
        <w:pStyle w:val="Title"/>
        <w:jc w:val="center"/>
      </w:pPr>
      <w:r>
        <w:lastRenderedPageBreak/>
        <w:t>4.3.2 Factors influencing growth and development</w:t>
      </w:r>
    </w:p>
    <w:p w:rsidR="003F39F9" w:rsidRDefault="003F39F9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106CED9" wp14:editId="58221D30">
            <wp:extent cx="5731510" cy="12465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F9" w:rsidRPr="003F39F9" w:rsidRDefault="003F39F9" w:rsidP="00AB1BD4">
      <w:pPr>
        <w:jc w:val="center"/>
      </w:pPr>
      <w:r>
        <w:t>Jun 10</w:t>
      </w:r>
    </w:p>
    <w:p w:rsidR="00EE489B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7D35DC7" wp14:editId="04A753AA">
            <wp:extent cx="5731510" cy="1199515"/>
            <wp:effectExtent l="0" t="0" r="254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12</w:t>
      </w:r>
    </w:p>
    <w:p w:rsidR="002424D4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5CE3AD07" wp14:editId="2C0375F4">
            <wp:extent cx="5731510" cy="1362075"/>
            <wp:effectExtent l="0" t="0" r="254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13</w:t>
      </w:r>
    </w:p>
    <w:p w:rsidR="002A1C74" w:rsidRDefault="002A1C7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3AA50C72" wp14:editId="63766D4E">
            <wp:extent cx="5731510" cy="1146175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Default="002A1C74" w:rsidP="00AB1BD4">
      <w:pPr>
        <w:jc w:val="center"/>
      </w:pPr>
      <w:r>
        <w:t>Jun 14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9188A98" wp14:editId="1A2A58BD">
            <wp:extent cx="5731510" cy="1781175"/>
            <wp:effectExtent l="0" t="0" r="254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Default="00775547" w:rsidP="00AB1BD4">
      <w:pPr>
        <w:jc w:val="center"/>
      </w:pPr>
      <w:r>
        <w:t>Jun 15</w:t>
      </w:r>
    </w:p>
    <w:p w:rsidR="00EE489B" w:rsidRDefault="00EE489B" w:rsidP="00AB1BD4">
      <w:pPr>
        <w:pStyle w:val="Title"/>
        <w:jc w:val="center"/>
      </w:pPr>
      <w:r>
        <w:lastRenderedPageBreak/>
        <w:t>4.3.3 Strategies influencing growth and development</w:t>
      </w:r>
    </w:p>
    <w:p w:rsidR="00AB1BD4" w:rsidRPr="00AB1BD4" w:rsidRDefault="00AB1BD4" w:rsidP="00AB1BD4"/>
    <w:p w:rsidR="003F39F9" w:rsidRDefault="003F39F9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110D932" wp14:editId="1BFE91B3">
            <wp:extent cx="5731510" cy="12465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F9" w:rsidRDefault="003F39F9" w:rsidP="00AB1BD4">
      <w:pPr>
        <w:jc w:val="center"/>
      </w:pPr>
      <w:r>
        <w:t>Jun 10</w:t>
      </w:r>
    </w:p>
    <w:p w:rsidR="004C4EC2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563C9AD8" wp14:editId="3D437C28">
            <wp:extent cx="5731510" cy="103251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Default="004C4EC2" w:rsidP="00AB1BD4">
      <w:pPr>
        <w:jc w:val="center"/>
      </w:pPr>
      <w:r>
        <w:t>Jun 11</w:t>
      </w:r>
    </w:p>
    <w:p w:rsidR="002424D4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B4D3CBD" wp14:editId="58E774CA">
            <wp:extent cx="5731510" cy="1199515"/>
            <wp:effectExtent l="0" t="0" r="254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12</w:t>
      </w:r>
    </w:p>
    <w:p w:rsidR="002A1C74" w:rsidRDefault="002A1C7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F35A830" wp14:editId="69C40208">
            <wp:extent cx="5731510" cy="114617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Pr="003F39F9" w:rsidRDefault="002A1C74" w:rsidP="00AB1BD4">
      <w:pPr>
        <w:jc w:val="center"/>
      </w:pPr>
      <w:r>
        <w:t>Jun 14</w:t>
      </w:r>
    </w:p>
    <w:p w:rsidR="00EE489B" w:rsidRDefault="00EE489B" w:rsidP="00AB1BD4">
      <w:pPr>
        <w:jc w:val="center"/>
      </w:pPr>
    </w:p>
    <w:p w:rsidR="00775547" w:rsidRDefault="00775547" w:rsidP="00AB1BD4">
      <w:pPr>
        <w:jc w:val="center"/>
      </w:pPr>
    </w:p>
    <w:p w:rsidR="00775547" w:rsidRDefault="00775547" w:rsidP="00AB1BD4">
      <w:pPr>
        <w:jc w:val="center"/>
      </w:pPr>
    </w:p>
    <w:p w:rsidR="00775547" w:rsidRDefault="00775547" w:rsidP="00AB1BD4">
      <w:pPr>
        <w:jc w:val="center"/>
      </w:pPr>
    </w:p>
    <w:p w:rsidR="00775547" w:rsidRDefault="00775547" w:rsidP="00AB1BD4">
      <w:pPr>
        <w:jc w:val="center"/>
      </w:pPr>
    </w:p>
    <w:p w:rsidR="00775547" w:rsidRDefault="00775547" w:rsidP="00AB1BD4">
      <w:pPr>
        <w:jc w:val="center"/>
      </w:pPr>
    </w:p>
    <w:p w:rsidR="00775547" w:rsidRDefault="00775547" w:rsidP="00AB1BD4">
      <w:pPr>
        <w:jc w:val="center"/>
      </w:pPr>
    </w:p>
    <w:p w:rsidR="00775547" w:rsidRDefault="00775547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4.4.1 Role of financial markets</w:t>
      </w:r>
    </w:p>
    <w:p w:rsidR="00775547" w:rsidRPr="00775547" w:rsidRDefault="00775547" w:rsidP="00AB1BD4">
      <w:pPr>
        <w:jc w:val="center"/>
      </w:pPr>
    </w:p>
    <w:p w:rsidR="003F39F9" w:rsidRPr="003F39F9" w:rsidRDefault="003F39F9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4.4.2 Market failure in the financial sector</w:t>
      </w:r>
    </w:p>
    <w:p w:rsidR="003F39F9" w:rsidRDefault="003F39F9" w:rsidP="00AB1BD4">
      <w:pPr>
        <w:jc w:val="center"/>
      </w:pPr>
    </w:p>
    <w:p w:rsidR="00AB1BD4" w:rsidRPr="003F39F9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t>4.4.3 Role of central banks</w:t>
      </w:r>
    </w:p>
    <w:p w:rsidR="003F39F9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442E1A59" wp14:editId="119C4E93">
            <wp:extent cx="5731510" cy="1362075"/>
            <wp:effectExtent l="0" t="0" r="254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13</w:t>
      </w:r>
    </w:p>
    <w:p w:rsidR="004C4EC2" w:rsidRDefault="004C4EC2" w:rsidP="00AB1BD4">
      <w:pPr>
        <w:jc w:val="center"/>
      </w:pPr>
    </w:p>
    <w:p w:rsidR="004C4EC2" w:rsidRDefault="004C4EC2" w:rsidP="00AB1BD4">
      <w:pPr>
        <w:jc w:val="center"/>
      </w:pPr>
    </w:p>
    <w:p w:rsidR="004C4EC2" w:rsidRDefault="004C4EC2" w:rsidP="00AB1BD4">
      <w:pPr>
        <w:jc w:val="center"/>
      </w:pPr>
    </w:p>
    <w:p w:rsidR="004C4EC2" w:rsidRDefault="004C4EC2" w:rsidP="00AB1BD4">
      <w:pPr>
        <w:jc w:val="center"/>
      </w:pPr>
    </w:p>
    <w:p w:rsidR="004C4EC2" w:rsidRDefault="004C4EC2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Pr="003F39F9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4.5.1 Public expenditure</w:t>
      </w:r>
    </w:p>
    <w:p w:rsidR="004C4EC2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0F8E6453" wp14:editId="20207549">
            <wp:extent cx="5731510" cy="1407795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Pr="004C4EC2" w:rsidRDefault="004C4EC2" w:rsidP="00AB1BD4">
      <w:pPr>
        <w:jc w:val="center"/>
      </w:pPr>
      <w:r>
        <w:t>Jun 11</w:t>
      </w:r>
    </w:p>
    <w:p w:rsidR="003F39F9" w:rsidRDefault="002A1C7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7AB157C" wp14:editId="491FB4C9">
            <wp:extent cx="5731510" cy="209994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Pr="003F39F9" w:rsidRDefault="002A1C74" w:rsidP="00AB1BD4">
      <w:pPr>
        <w:jc w:val="center"/>
      </w:pPr>
      <w:r>
        <w:t>Jun 14</w:t>
      </w:r>
    </w:p>
    <w:p w:rsidR="00E6799C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1063C1F0" wp14:editId="174CB930">
            <wp:extent cx="5731510" cy="2265680"/>
            <wp:effectExtent l="0" t="0" r="254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Default="00775547" w:rsidP="00AB1BD4">
      <w:pPr>
        <w:jc w:val="center"/>
      </w:pPr>
      <w:r>
        <w:t>Jun 15</w:t>
      </w:r>
    </w:p>
    <w:p w:rsidR="002424D4" w:rsidRDefault="002424D4" w:rsidP="00AB1BD4">
      <w:pPr>
        <w:jc w:val="center"/>
      </w:pPr>
    </w:p>
    <w:p w:rsidR="002424D4" w:rsidRDefault="002424D4" w:rsidP="00AB1BD4">
      <w:pPr>
        <w:jc w:val="center"/>
      </w:pPr>
    </w:p>
    <w:p w:rsidR="002424D4" w:rsidRDefault="002424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2424D4" w:rsidRDefault="002424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4.5.2 Taxation</w:t>
      </w:r>
    </w:p>
    <w:p w:rsidR="003F39F9" w:rsidRDefault="003F39F9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50530BE6" wp14:editId="53B00288">
            <wp:extent cx="5731510" cy="1522730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F9" w:rsidRDefault="003F39F9" w:rsidP="00AB1BD4">
      <w:pPr>
        <w:jc w:val="center"/>
      </w:pPr>
      <w:r>
        <w:t>Jun 10</w:t>
      </w:r>
    </w:p>
    <w:p w:rsidR="004C4EC2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2C12D062" wp14:editId="6E325B02">
            <wp:extent cx="5731510" cy="1407795"/>
            <wp:effectExtent l="0" t="0" r="254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Pr="003F39F9" w:rsidRDefault="004C4EC2" w:rsidP="00AB1BD4">
      <w:pPr>
        <w:jc w:val="center"/>
      </w:pPr>
      <w:r>
        <w:t>Jun 11</w:t>
      </w:r>
    </w:p>
    <w:p w:rsidR="00EE489B" w:rsidRDefault="002A1C7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9AB35E5" wp14:editId="53BC7F76">
            <wp:extent cx="5731510" cy="209994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Default="002A1C74" w:rsidP="00AB1BD4">
      <w:pPr>
        <w:jc w:val="center"/>
      </w:pPr>
      <w:r>
        <w:t>Jun 14</w:t>
      </w:r>
    </w:p>
    <w:p w:rsidR="00E6799C" w:rsidRDefault="00E6799C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AB1BD4" w:rsidRDefault="00AB1BD4" w:rsidP="00AB1BD4">
      <w:pPr>
        <w:jc w:val="center"/>
      </w:pPr>
    </w:p>
    <w:p w:rsidR="00EE489B" w:rsidRDefault="00EE489B" w:rsidP="00AB1BD4">
      <w:pPr>
        <w:pStyle w:val="Title"/>
        <w:jc w:val="center"/>
      </w:pPr>
      <w:r>
        <w:lastRenderedPageBreak/>
        <w:t>4.5.3 Public sector finances</w:t>
      </w:r>
    </w:p>
    <w:p w:rsidR="003F39F9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327A7AE7" wp14:editId="403A385A">
            <wp:extent cx="5731510" cy="1407795"/>
            <wp:effectExtent l="0" t="0" r="254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Pr="003F39F9" w:rsidRDefault="004C4EC2" w:rsidP="00AB1BD4">
      <w:pPr>
        <w:jc w:val="center"/>
      </w:pPr>
      <w:r>
        <w:t>Jun 11</w:t>
      </w:r>
    </w:p>
    <w:p w:rsidR="002424D4" w:rsidRDefault="002A1C74" w:rsidP="00AB1BD4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18C028C9" wp14:editId="07CF82C7">
            <wp:extent cx="5731510" cy="209994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Pr="002A1C74" w:rsidRDefault="002A1C74" w:rsidP="00AB1BD4">
      <w:pPr>
        <w:jc w:val="center"/>
      </w:pPr>
      <w:r>
        <w:t>Jun 14</w:t>
      </w:r>
    </w:p>
    <w:p w:rsidR="002424D4" w:rsidRDefault="00775547" w:rsidP="00AB1BD4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75B49BBB" wp14:editId="172976AA">
            <wp:extent cx="5731510" cy="2265680"/>
            <wp:effectExtent l="0" t="0" r="254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Pr="00775547" w:rsidRDefault="00775547" w:rsidP="00AB1BD4">
      <w:pPr>
        <w:jc w:val="center"/>
      </w:pPr>
      <w:r>
        <w:t>Jun 15</w:t>
      </w:r>
    </w:p>
    <w:p w:rsidR="002424D4" w:rsidRDefault="002424D4" w:rsidP="00AB1BD4">
      <w:pPr>
        <w:pStyle w:val="Title"/>
        <w:jc w:val="center"/>
      </w:pPr>
    </w:p>
    <w:p w:rsidR="002424D4" w:rsidRDefault="002424D4" w:rsidP="00AB1BD4">
      <w:pPr>
        <w:pStyle w:val="Title"/>
        <w:jc w:val="center"/>
      </w:pPr>
    </w:p>
    <w:p w:rsidR="00AB1BD4" w:rsidRDefault="00AB1BD4" w:rsidP="00AB1BD4"/>
    <w:p w:rsidR="00AB1BD4" w:rsidRDefault="00AB1BD4" w:rsidP="00AB1BD4"/>
    <w:p w:rsidR="00AB1BD4" w:rsidRDefault="00AB1BD4" w:rsidP="00AB1BD4"/>
    <w:p w:rsidR="00AB1BD4" w:rsidRDefault="00AB1BD4" w:rsidP="00AB1BD4"/>
    <w:p w:rsidR="00AB1BD4" w:rsidRPr="00AB1BD4" w:rsidRDefault="00AB1BD4" w:rsidP="00AB1BD4">
      <w:bookmarkStart w:id="0" w:name="_GoBack"/>
      <w:bookmarkEnd w:id="0"/>
    </w:p>
    <w:p w:rsidR="00EE489B" w:rsidRDefault="00EE489B" w:rsidP="00AB1BD4">
      <w:pPr>
        <w:pStyle w:val="Title"/>
        <w:jc w:val="center"/>
      </w:pPr>
      <w:r>
        <w:lastRenderedPageBreak/>
        <w:t>4.5.4 Macroeconomic policies in a global context</w:t>
      </w:r>
    </w:p>
    <w:p w:rsidR="004948AE" w:rsidRDefault="004C4EC2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649F35B9" wp14:editId="7BBF04B7">
            <wp:extent cx="5731510" cy="1350645"/>
            <wp:effectExtent l="0" t="0" r="254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2" w:rsidRDefault="004C4EC2" w:rsidP="00AB1BD4">
      <w:pPr>
        <w:jc w:val="center"/>
      </w:pPr>
      <w:r>
        <w:t>Jun 12</w:t>
      </w:r>
    </w:p>
    <w:p w:rsidR="002424D4" w:rsidRDefault="002424D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555513F0" wp14:editId="7AD87C66">
            <wp:extent cx="5731510" cy="1362075"/>
            <wp:effectExtent l="0" t="0" r="254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D4" w:rsidRDefault="002424D4" w:rsidP="00AB1BD4">
      <w:pPr>
        <w:jc w:val="center"/>
      </w:pPr>
      <w:r>
        <w:t>Jun 13</w:t>
      </w:r>
    </w:p>
    <w:p w:rsidR="002A1C74" w:rsidRDefault="002A1C74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403AAEC6" wp14:editId="46AABCA4">
            <wp:extent cx="5731510" cy="219075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74" w:rsidRDefault="002A1C74" w:rsidP="00AB1BD4">
      <w:pPr>
        <w:jc w:val="center"/>
      </w:pPr>
      <w:r>
        <w:t>Jun 14</w:t>
      </w:r>
    </w:p>
    <w:p w:rsidR="00775547" w:rsidRDefault="00775547" w:rsidP="00AB1BD4">
      <w:pPr>
        <w:jc w:val="center"/>
      </w:pPr>
      <w:r>
        <w:rPr>
          <w:noProof/>
          <w:lang w:eastAsia="en-GB"/>
        </w:rPr>
        <w:drawing>
          <wp:inline distT="0" distB="0" distL="0" distR="0" wp14:anchorId="2508AB8F" wp14:editId="2EE5F407">
            <wp:extent cx="5731510" cy="1781175"/>
            <wp:effectExtent l="0" t="0" r="254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47" w:rsidRDefault="00775547" w:rsidP="00AB1BD4">
      <w:pPr>
        <w:jc w:val="center"/>
      </w:pPr>
      <w:r>
        <w:t>Jun 15</w:t>
      </w:r>
    </w:p>
    <w:sectPr w:rsidR="00775547" w:rsidSect="00AB1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B"/>
    <w:rsid w:val="002424D4"/>
    <w:rsid w:val="002A1C74"/>
    <w:rsid w:val="003F39F9"/>
    <w:rsid w:val="004948AE"/>
    <w:rsid w:val="004C4EC2"/>
    <w:rsid w:val="00775547"/>
    <w:rsid w:val="00AB1BD4"/>
    <w:rsid w:val="00BC52D4"/>
    <w:rsid w:val="00E6799C"/>
    <w:rsid w:val="00E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B0442-9DD8-44B9-8430-D79BFC4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8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8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Chow [TCW]</dc:creator>
  <cp:keywords/>
  <dc:description/>
  <cp:lastModifiedBy>Tim Chow</cp:lastModifiedBy>
  <cp:revision>2</cp:revision>
  <dcterms:created xsi:type="dcterms:W3CDTF">2018-01-03T20:26:00Z</dcterms:created>
  <dcterms:modified xsi:type="dcterms:W3CDTF">2018-01-03T20:26:00Z</dcterms:modified>
</cp:coreProperties>
</file>